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E C L A R A Ț I E</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Subsemnatul/Subsemnata, …………………………………..,  identificat prin C.I. cu seria….., Numărul…………., CNP…………………….,părinte/tutore legal al elevului/elevei………………………………., în vârstă de………., din cadrul liceului…………………………………, clasa……………, cu domiciliul în județul……………., localitatea…………, strada………, nr……., număr de telefon…………………….., identificat prin C.I. cu seria….. Numărul…………., CNP……………………., declar pe proprie răspundere că sunt de acord ca fiul meu/fiica mea, să participe la evenimentul “Balul Caritabil Interact Satu Mare 2025”, în data de 19 decembrie 2025, la Sala de Evenimente Esedra Satu Mare, începând de la ora 19:00.</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Îmi exprim consimțământul ca datele personale ale mele și ale fiului meu/fiicei ele să fie prelucrate de Clubul Interact Satu Mare în vederea bunei organizări a evenimentului, respectând în totalitate prevederile legislației în vigoare, și sunt de acord ca fiul meu/fiica mea să apară în materialele foto/video ce vor fi folosite pentru mediatizarea evenimentului pe rețelele de socializare pe care Clubul Interact Satu Mare activează.</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Atest faptul că am luat la cunoștință regulile pe care fiul meu/trebuie să le respecte pe</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parcursul întregului eveniment, cât și faptul că echipa de organizare este abilitat să aplice sancțiuni pentru nerespectarea prevederilor stipulate în regulamentele interne, care includ:</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Participarea Minorilor:</w:t>
      </w:r>
    </w:p>
    <w:p w:rsidR="00000000" w:rsidDel="00000000" w:rsidP="00000000" w:rsidRDefault="00000000" w:rsidRPr="00000000" w14:paraId="0000000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Participarea la bal este permisă minorilor cu vârsta de 14 ani împliniți și peste.</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Siguranța și Conduită Responsabilă:</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Minorii sunt obligați să aibă o conduită respectuoasă și responsabilă pe durata evenimentului.</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Participanții au obligația să aibă un comportament moral și civilizat ce să nu prejudicieze în vreun fel imaginea Clubului Interact Satu Mare.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Consumul de Băuturi Alcoolice:</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Este strict interzis consumul de băuturi alcoolice de către minori.</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Organizatorii nu își asumă nicio responsabilitate pentru acțiunile minorilor care încalcă această regulă și consumă alcool la eveniment.</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Prin prezentarea la bar pentru a comanda băuturi alcoolice, fiecare participant își asumă implicit că a împlinit vârsta legală de consumare a alcoolului. Organizatorii evenimentului și personalul barului nu vor fi considerați responsabili pentru verificarea vârstei fiecărui participant în mod individual. Această condiție subliniază asumarea responsabilității de către participanți pentru respectarea legilor privind consumul de alcool.</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Consecințe ale Nerespectării Regulilor:</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În cazul nerespectării regulilor, organizatorii își rezervă dreptul de a contacta părinții sau tutorele legal, respectiv organele abilitate, în funcție de gravitatea situației.</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Toate pagubele vor fi suportate de cei vinovați.</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Acordul Părinților sau Tutorelui Legal:</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Prin completarea acestui document, părinții sau tutorii legali ai minorilor confirmă că au luat la cunoștință termenii și condițiile de mai sus și sunt de acord să își îndrume minorii să respecte aceste reguli.</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Părinții sau tutorii legali declară că informațiile de contact furnizate în acest formular sunt valide și pot fi utilizate pentru a fi contactați în caz de urgență sau pentru comunicări legate de eveniment.</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Semnătura,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1440.0000000000002" w:top="1440.0000000000002" w:left="1440.0000000000002" w:right="1440.0000000000002" w:header="532.8" w:footer="475.200000000000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center" w:leader="none" w:pos="4680"/>
        <w:tab w:val="right" w:leader="none" w:pos="9900"/>
      </w:tabs>
      <w:spacing w:line="240" w:lineRule="auto"/>
      <w:rPr>
        <w:rFonts w:ascii="Times New Roman" w:cs="Times New Roman" w:eastAsia="Times New Roman" w:hAnsi="Times New Roman"/>
        <w:b w:val="1"/>
        <w:sz w:val="4"/>
        <w:szCs w:val="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CLUBUL INTERACT SATU MARE</w:t>
    </w:r>
    <w:r w:rsidDel="00000000" w:rsidR="00000000" w:rsidRPr="00000000">
      <w:drawing>
        <wp:anchor allowOverlap="1" behindDoc="0" distB="114300" distT="114300" distL="114300" distR="114300" hidden="0" layoutInCell="1" locked="0" relativeHeight="0" simplePos="0">
          <wp:simplePos x="0" y="0"/>
          <wp:positionH relativeFrom="column">
            <wp:posOffset>657225</wp:posOffset>
          </wp:positionH>
          <wp:positionV relativeFrom="paragraph">
            <wp:posOffset>1802888</wp:posOffset>
          </wp:positionV>
          <wp:extent cx="1668944" cy="1650400"/>
          <wp:effectExtent b="274382" l="269624" r="269624" t="274382"/>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20108123">
                    <a:off x="0" y="0"/>
                    <a:ext cx="1668944" cy="1650400"/>
                  </a:xfrm>
                  <a:prstGeom prst="rect"/>
                  <a:ln/>
                </pic:spPr>
              </pic:pic>
            </a:graphicData>
          </a:graphic>
        </wp:anchor>
      </w:drawing>
    </w:r>
  </w:p>
  <w:p w:rsidR="00000000" w:rsidDel="00000000" w:rsidP="00000000" w:rsidRDefault="00000000" w:rsidRPr="00000000" w14:paraId="0000002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Pagina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din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b w:val="1"/>
        <w:rtl w:val="0"/>
      </w:rPr>
      <w:t xml:space="preserve">                                                                                      E-mail: </w:t>
    </w:r>
    <w:r w:rsidDel="00000000" w:rsidR="00000000" w:rsidRPr="00000000">
      <w:rPr>
        <w:rFonts w:ascii="Times New Roman" w:cs="Times New Roman" w:eastAsia="Times New Roman" w:hAnsi="Times New Roman"/>
        <w:rtl w:val="0"/>
      </w:rPr>
      <w:t xml:space="preserve">interactsatumare@gmail.com</w:t>
    </w:r>
  </w:p>
  <w:p w:rsidR="00000000" w:rsidDel="00000000" w:rsidP="00000000" w:rsidRDefault="00000000" w:rsidRPr="00000000" w14:paraId="00000029">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Tel.: </w:t>
    </w:r>
    <w:r w:rsidDel="00000000" w:rsidR="00000000" w:rsidRPr="00000000">
      <w:rPr>
        <w:rFonts w:ascii="Times New Roman" w:cs="Times New Roman" w:eastAsia="Times New Roman" w:hAnsi="Times New Roman"/>
        <w:rtl w:val="0"/>
      </w:rPr>
      <w:t xml:space="preserve">Departament PR și comunicare: +40 754 925 909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44"/>
        <w:szCs w:val="44"/>
        <w:rtl w:val="0"/>
      </w:rPr>
      <w:t xml:space="preserve">    S</w:t>
    </w:r>
    <w:r w:rsidDel="00000000" w:rsidR="00000000" w:rsidRPr="00000000">
      <w:rPr>
        <w:rFonts w:ascii="Times New Roman" w:cs="Times New Roman" w:eastAsia="Times New Roman" w:hAnsi="Times New Roman"/>
        <w:b w:val="1"/>
        <w:sz w:val="36"/>
        <w:szCs w:val="36"/>
        <w:rtl w:val="0"/>
      </w:rPr>
      <w:t xml:space="preserve">ERVICE </w:t>
    </w:r>
  </w:p>
  <w:p w:rsidR="00000000" w:rsidDel="00000000" w:rsidP="00000000" w:rsidRDefault="00000000" w:rsidRPr="00000000" w14:paraId="00000025">
    <w:pPr>
      <w:spacing w:lin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4"/>
        <w:szCs w:val="44"/>
        <w:rtl w:val="0"/>
      </w:rPr>
      <w:t xml:space="preserve"> A</w:t>
    </w:r>
    <w:r w:rsidDel="00000000" w:rsidR="00000000" w:rsidRPr="00000000">
      <w:rPr>
        <w:rFonts w:ascii="Times New Roman" w:cs="Times New Roman" w:eastAsia="Times New Roman" w:hAnsi="Times New Roman"/>
        <w:b w:val="1"/>
        <w:sz w:val="36"/>
        <w:szCs w:val="36"/>
        <w:rtl w:val="0"/>
      </w:rPr>
      <w:t xml:space="preserve">BOVE </w:t>
    </w:r>
    <w:r w:rsidDel="00000000" w:rsidR="00000000" w:rsidRPr="00000000">
      <w:rPr>
        <w:rFonts w:ascii="Times New Roman" w:cs="Times New Roman" w:eastAsia="Times New Roman" w:hAnsi="Times New Roman"/>
        <w:b w:val="1"/>
        <w:sz w:val="44"/>
        <w:szCs w:val="44"/>
        <w:rtl w:val="0"/>
      </w:rPr>
      <w:t xml:space="preserve">S</w:t>
    </w:r>
    <w:r w:rsidDel="00000000" w:rsidR="00000000" w:rsidRPr="00000000">
      <w:rPr>
        <w:rFonts w:ascii="Times New Roman" w:cs="Times New Roman" w:eastAsia="Times New Roman" w:hAnsi="Times New Roman"/>
        <w:b w:val="1"/>
        <w:sz w:val="36"/>
        <w:szCs w:val="36"/>
        <w:rtl w:val="0"/>
      </w:rPr>
      <w:t xml:space="preserve">ELF</w:t>
    </w:r>
    <w:r w:rsidDel="00000000" w:rsidR="00000000" w:rsidRPr="00000000">
      <w:rPr>
        <w:rFonts w:ascii="Times New Roman" w:cs="Times New Roman" w:eastAsia="Times New Roman" w:hAnsi="Times New Roman"/>
        <w:b w:val="1"/>
        <w:sz w:val="32"/>
        <w:szCs w:val="32"/>
      </w:rPr>
      <w:drawing>
        <wp:anchor allowOverlap="1" behindDoc="1" distB="0" distT="0" distL="0" distR="0" hidden="0" layoutInCell="1" locked="0" relativeHeight="0" simplePos="0">
          <wp:simplePos x="0" y="0"/>
          <wp:positionH relativeFrom="page">
            <wp:posOffset>1514475</wp:posOffset>
          </wp:positionH>
          <wp:positionV relativeFrom="page">
            <wp:posOffset>-1242820</wp:posOffset>
          </wp:positionV>
          <wp:extent cx="6117150" cy="332740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7150" cy="3327400"/>
                  </a:xfrm>
                  <a:prstGeom prst="rect"/>
                  <a:ln/>
                </pic:spPr>
              </pic:pic>
            </a:graphicData>
          </a:graphic>
        </wp:anchor>
      </w:drawing>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WXwnrI8aC2o77u5PEYyP2UlaQ==">CgMxLjA4AHIhMXNXY0ZYbThteXVtY2xLNDRROGZ5N1ZsbUNLTUhWQks5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